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1A1D" w14:textId="77777777" w:rsidR="00345E9C" w:rsidRPr="001A7F4A" w:rsidRDefault="00345E9C" w:rsidP="009A0E91">
      <w:pPr>
        <w:jc w:val="both"/>
        <w:rPr>
          <w:rFonts w:ascii="Arial" w:hAnsi="Arial" w:cs="Arial"/>
          <w:sz w:val="20"/>
          <w:szCs w:val="20"/>
        </w:rPr>
      </w:pPr>
    </w:p>
    <w:p w14:paraId="769C90E4" w14:textId="02D71687" w:rsidR="00345E9C" w:rsidRPr="001A7F4A" w:rsidRDefault="00000000">
      <w:pPr>
        <w:spacing w:line="360" w:lineRule="atLeast"/>
        <w:jc w:val="right"/>
        <w:rPr>
          <w:rFonts w:ascii="Arial" w:hAnsi="Arial" w:cs="Arial"/>
        </w:rPr>
      </w:pPr>
      <w:r w:rsidRPr="001A7F4A">
        <w:rPr>
          <w:rFonts w:ascii="Arial" w:hAnsi="Arial" w:cs="Arial"/>
          <w:sz w:val="20"/>
          <w:szCs w:val="20"/>
        </w:rPr>
        <w:t xml:space="preserve">Wien, im </w:t>
      </w:r>
      <w:r w:rsidR="00EF20F2" w:rsidRPr="001A7F4A">
        <w:rPr>
          <w:rFonts w:ascii="Arial" w:hAnsi="Arial" w:cs="Arial"/>
          <w:sz w:val="20"/>
          <w:szCs w:val="20"/>
        </w:rPr>
        <w:t xml:space="preserve">September </w:t>
      </w:r>
      <w:r w:rsidRPr="001A7F4A">
        <w:rPr>
          <w:rFonts w:ascii="Arial" w:hAnsi="Arial" w:cs="Arial"/>
          <w:sz w:val="20"/>
          <w:szCs w:val="20"/>
        </w:rPr>
        <w:t>2023</w:t>
      </w:r>
    </w:p>
    <w:p w14:paraId="6F6F812C" w14:textId="77777777" w:rsidR="00345E9C" w:rsidRPr="001A7F4A" w:rsidRDefault="00345E9C" w:rsidP="009A0E91">
      <w:pPr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23BB690D" w14:textId="77777777" w:rsidR="00345E9C" w:rsidRPr="007E0FD9" w:rsidRDefault="00000000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E0FD9">
        <w:rPr>
          <w:rFonts w:ascii="Arial" w:hAnsi="Arial" w:cs="Arial"/>
          <w:sz w:val="22"/>
          <w:szCs w:val="22"/>
        </w:rPr>
        <w:t>Sehr geehrte Redaktion</w:t>
      </w:r>
    </w:p>
    <w:p w14:paraId="40583AB1" w14:textId="0C40F1AA" w:rsidR="00EF20F2" w:rsidRPr="007E0FD9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7E0FD9">
        <w:rPr>
          <w:rFonts w:ascii="Arial" w:hAnsi="Arial" w:cs="Arial"/>
          <w:sz w:val="21"/>
          <w:szCs w:val="21"/>
          <w:shd w:val="clear" w:color="auto" w:fill="FFFFFF"/>
        </w:rPr>
        <w:t>Zum Jubiläum unseres 65jährigen Bestehens gibt es im Herbst 2023 zwei Produktionen.</w:t>
      </w:r>
    </w:p>
    <w:p w14:paraId="13D07284" w14:textId="77777777" w:rsidR="00EF20F2" w:rsidRPr="007E0FD9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7E0FD9">
        <w:rPr>
          <w:rFonts w:ascii="Arial" w:hAnsi="Arial" w:cs="Arial"/>
          <w:sz w:val="21"/>
          <w:szCs w:val="21"/>
          <w:shd w:val="clear" w:color="auto" w:fill="FFFFFF"/>
        </w:rPr>
        <w:t>Feiern Sie mit uns!!!</w:t>
      </w:r>
    </w:p>
    <w:p w14:paraId="671BB6F4" w14:textId="77777777" w:rsidR="00EF20F2" w:rsidRPr="001A7F4A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CFED098" w14:textId="3012C350" w:rsidR="00EF20F2" w:rsidRPr="001A7F4A" w:rsidRDefault="00EF20F2" w:rsidP="00CA3041">
      <w:pPr>
        <w:spacing w:after="120" w:line="360" w:lineRule="auto"/>
        <w:ind w:right="-142"/>
        <w:jc w:val="center"/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</w:pPr>
      <w:r w:rsidRPr="001A7F4A"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  <w:t>Produktion 1:</w:t>
      </w:r>
      <w:r w:rsidR="00CA3041" w:rsidRPr="001A7F4A"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  <w:br/>
      </w:r>
      <w:r w:rsidRPr="001A7F4A"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  <w:t>„DIE LIEBE IST EIN SELTSAMES SPIEL“</w:t>
      </w:r>
    </w:p>
    <w:p w14:paraId="66952751" w14:textId="71A060E8" w:rsidR="00EF20F2" w:rsidRPr="001A7F4A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A7F4A">
        <w:rPr>
          <w:rFonts w:ascii="Arial" w:hAnsi="Arial" w:cs="Arial"/>
          <w:bCs/>
          <w:sz w:val="22"/>
          <w:szCs w:val="22"/>
        </w:rPr>
        <w:t>G</w:t>
      </w:r>
      <w:r w:rsidRPr="001A7F4A">
        <w:rPr>
          <w:rFonts w:ascii="Arial" w:hAnsi="Arial" w:cs="Arial"/>
          <w:sz w:val="22"/>
          <w:szCs w:val="22"/>
        </w:rPr>
        <w:t xml:space="preserve">espielt wird am </w:t>
      </w:r>
      <w:r w:rsidRPr="001A7F4A">
        <w:rPr>
          <w:rFonts w:ascii="Arial" w:hAnsi="Arial" w:cs="Arial"/>
          <w:color w:val="FF0000"/>
          <w:sz w:val="22"/>
          <w:szCs w:val="22"/>
        </w:rPr>
        <w:t>29. und 30. September 2023</w:t>
      </w:r>
      <w:r w:rsidRPr="001A7F4A">
        <w:rPr>
          <w:rFonts w:ascii="Arial" w:hAnsi="Arial" w:cs="Arial"/>
          <w:sz w:val="22"/>
          <w:szCs w:val="22"/>
        </w:rPr>
        <w:t xml:space="preserve">, jeweils um </w:t>
      </w:r>
      <w:r w:rsidRPr="001A7F4A">
        <w:rPr>
          <w:rFonts w:ascii="Arial" w:hAnsi="Arial" w:cs="Arial"/>
          <w:color w:val="FF0000"/>
          <w:sz w:val="22"/>
          <w:szCs w:val="22"/>
        </w:rPr>
        <w:t xml:space="preserve">20h </w:t>
      </w:r>
      <w:r w:rsidRPr="001A7F4A">
        <w:rPr>
          <w:rFonts w:ascii="Arial" w:hAnsi="Arial" w:cs="Arial"/>
          <w:sz w:val="22"/>
          <w:szCs w:val="22"/>
        </w:rPr>
        <w:t xml:space="preserve">im </w:t>
      </w:r>
      <w:r w:rsidRPr="001A7F4A">
        <w:rPr>
          <w:rFonts w:ascii="Arial" w:hAnsi="Arial" w:cs="Arial"/>
          <w:color w:val="FF0000"/>
          <w:sz w:val="22"/>
          <w:szCs w:val="22"/>
        </w:rPr>
        <w:t>Theater Center Forum – Saal 3</w:t>
      </w:r>
      <w:r w:rsidRPr="001A7F4A">
        <w:rPr>
          <w:rFonts w:ascii="Arial" w:hAnsi="Arial" w:cs="Arial"/>
          <w:sz w:val="22"/>
          <w:szCs w:val="22"/>
        </w:rPr>
        <w:br/>
        <w:t>(1090 Wien, Porzellangasse 50)</w:t>
      </w:r>
    </w:p>
    <w:p w14:paraId="46F335C0" w14:textId="7A4F5A8E" w:rsidR="00EF20F2" w:rsidRPr="001A7F4A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12"/>
          <w:szCs w:val="12"/>
        </w:rPr>
      </w:pPr>
    </w:p>
    <w:p w14:paraId="4F64B4C2" w14:textId="5151E508" w:rsidR="009A0E91" w:rsidRDefault="009A0E91" w:rsidP="009A0E91">
      <w:pPr>
        <w:pStyle w:val="StandardWeb"/>
        <w:shd w:val="clear" w:color="auto" w:fill="FFFFFF"/>
        <w:spacing w:before="0" w:after="0"/>
        <w:rPr>
          <w:rFonts w:ascii="Arial" w:hAnsi="Arial" w:cs="Arial"/>
          <w:sz w:val="12"/>
          <w:szCs w:val="12"/>
        </w:rPr>
      </w:pPr>
      <w:r w:rsidRPr="001A7F4A">
        <w:rPr>
          <w:rFonts w:ascii="Arial" w:hAnsi="Arial" w:cs="Arial"/>
          <w:bCs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9E84B" wp14:editId="27079F4D">
                <wp:simplePos x="0" y="0"/>
                <wp:positionH relativeFrom="column">
                  <wp:posOffset>-7620</wp:posOffset>
                </wp:positionH>
                <wp:positionV relativeFrom="paragraph">
                  <wp:posOffset>52070</wp:posOffset>
                </wp:positionV>
                <wp:extent cx="2150745" cy="1476375"/>
                <wp:effectExtent l="0" t="0" r="190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80392" w14:textId="0A16AC82" w:rsidR="000D60CC" w:rsidRDefault="000D6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E8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pt;margin-top:4.1pt;width:169.3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" stroked="f">
                <v:textbox>
                  <w:txbxContent>
                    <w:p w14:paraId="7B680392" w14:textId="0A16AC82" w:rsidR="000D60CC" w:rsidRDefault="000D60CC"/>
                  </w:txbxContent>
                </v:textbox>
                <w10:wrap type="square"/>
              </v:shape>
            </w:pict>
          </mc:Fallback>
        </mc:AlternateContent>
      </w:r>
      <w:r w:rsidRPr="00D93AB9">
        <w:rPr>
          <w:rFonts w:ascii="Arial" w:hAnsi="Arial" w:cs="Arial"/>
          <w:b/>
          <w:bCs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9F15D2" wp14:editId="5B150615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2236470" cy="1424940"/>
                <wp:effectExtent l="0" t="0" r="0" b="3810"/>
                <wp:wrapSquare wrapText="bothSides"/>
                <wp:docPr id="805068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8F5" w14:textId="77777777" w:rsidR="009A0E91" w:rsidRDefault="009A0E91" w:rsidP="009A0E91">
                            <w:pPr>
                              <w:ind w:right="14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DE44D" wp14:editId="6A6C14BE">
                                  <wp:extent cx="1969346" cy="1313645"/>
                                  <wp:effectExtent l="0" t="0" r="0" b="1270"/>
                                  <wp:docPr id="377277553" name="Grafik 377277553" descr="Ein Bild, das Menschliches Gesicht, Person, Kleidung, Lächel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2902821" name="Grafik 1" descr="Ein Bild, das Menschliches Gesicht, Person, Kleidung, Lächel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898" cy="1322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F15D2" id="_x0000_s1027" type="#_x0000_t202" style="position:absolute;margin-left:-.6pt;margin-top:5.8pt;width:176.1pt;height:11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" stroked="f">
                <v:textbox>
                  <w:txbxContent>
                    <w:p w14:paraId="27BCD8F5" w14:textId="77777777" w:rsidR="009A0E91" w:rsidRDefault="009A0E91" w:rsidP="009A0E91">
                      <w:pPr>
                        <w:ind w:right="14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3DE44D" wp14:editId="6A6C14BE">
                            <wp:extent cx="1969346" cy="1313645"/>
                            <wp:effectExtent l="0" t="0" r="0" b="1270"/>
                            <wp:docPr id="377277553" name="Grafik 377277553" descr="Ein Bild, das Menschliches Gesicht, Person, Kleidung, Lächel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2902821" name="Grafik 1" descr="Ein Bild, das Menschliches Gesicht, Person, Kleidung, Lächel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898" cy="1322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75A5B" w14:textId="77777777" w:rsidR="009A0E91" w:rsidRDefault="009A0E91" w:rsidP="009A0E91">
      <w:pPr>
        <w:pStyle w:val="StandardWeb"/>
        <w:shd w:val="clear" w:color="auto" w:fill="FFFFFF"/>
        <w:spacing w:before="0" w:after="0"/>
        <w:rPr>
          <w:rFonts w:ascii="Arial" w:hAnsi="Arial" w:cs="Arial"/>
          <w:sz w:val="12"/>
          <w:szCs w:val="12"/>
        </w:rPr>
      </w:pPr>
    </w:p>
    <w:p w14:paraId="2ED233C5" w14:textId="77777777" w:rsidR="009A0E91" w:rsidRDefault="009A0E91" w:rsidP="009A0E91">
      <w:pPr>
        <w:pStyle w:val="StandardWeb"/>
        <w:shd w:val="clear" w:color="auto" w:fill="FFFFFF"/>
        <w:spacing w:before="0" w:after="0"/>
        <w:rPr>
          <w:rFonts w:ascii="Arial" w:hAnsi="Arial" w:cs="Arial"/>
          <w:sz w:val="12"/>
          <w:szCs w:val="12"/>
        </w:rPr>
      </w:pPr>
    </w:p>
    <w:p w14:paraId="5118D6D2" w14:textId="77777777" w:rsidR="009A0E91" w:rsidRPr="00D93AB9" w:rsidRDefault="009A0E91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D93AB9">
        <w:rPr>
          <w:rFonts w:ascii="Arial" w:hAnsi="Arial" w:cs="Arial"/>
          <w:b/>
          <w:bCs/>
          <w:sz w:val="22"/>
          <w:szCs w:val="22"/>
        </w:rPr>
        <w:t xml:space="preserve">Veronika FABJAN und Chris MORGENROTH bringen humoristische, todernste, literarische, triviale, bekannte </w:t>
      </w:r>
      <w:r w:rsidRPr="00D93AB9">
        <w:rPr>
          <w:rFonts w:ascii="Arial" w:hAnsi="Arial" w:cs="Arial"/>
          <w:b/>
          <w:bCs/>
          <w:sz w:val="22"/>
          <w:szCs w:val="22"/>
        </w:rPr>
        <w:br/>
        <w:t>und unbekannte Texte rund um die Beziehungskiste!</w:t>
      </w:r>
    </w:p>
    <w:p w14:paraId="40F6105A" w14:textId="77777777" w:rsidR="009A0E91" w:rsidRPr="00753F0D" w:rsidRDefault="009A0E91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12"/>
          <w:szCs w:val="12"/>
        </w:rPr>
      </w:pPr>
    </w:p>
    <w:p w14:paraId="3ADE3346" w14:textId="77777777" w:rsidR="009A0E91" w:rsidRDefault="009A0E91" w:rsidP="009A0E91">
      <w:pPr>
        <w:tabs>
          <w:tab w:val="left" w:pos="3686"/>
          <w:tab w:val="left" w:pos="7230"/>
        </w:tabs>
        <w:ind w:right="-567"/>
        <w:rPr>
          <w:rFonts w:ascii="Arial" w:hAnsi="Arial" w:cs="Arial"/>
          <w:bCs/>
          <w:sz w:val="22"/>
          <w:szCs w:val="22"/>
        </w:rPr>
      </w:pPr>
      <w:r w:rsidRPr="00753F0D">
        <w:rPr>
          <w:rFonts w:ascii="Arial" w:hAnsi="Arial" w:cs="Arial"/>
          <w:bCs/>
          <w:sz w:val="22"/>
          <w:szCs w:val="22"/>
        </w:rPr>
        <w:t xml:space="preserve">Zusammenstellung und Regie: </w:t>
      </w:r>
      <w:r w:rsidRPr="00753F0D">
        <w:rPr>
          <w:rFonts w:ascii="Arial" w:hAnsi="Arial" w:cs="Arial"/>
          <w:bCs/>
          <w:sz w:val="22"/>
          <w:szCs w:val="22"/>
        </w:rPr>
        <w:tab/>
        <w:t>Veronika Fabjan</w:t>
      </w:r>
    </w:p>
    <w:p w14:paraId="7961D174" w14:textId="77777777" w:rsidR="009A0E91" w:rsidRDefault="009A0E91" w:rsidP="009A0E91">
      <w:pPr>
        <w:tabs>
          <w:tab w:val="left" w:pos="3686"/>
          <w:tab w:val="left" w:pos="7230"/>
        </w:tabs>
        <w:ind w:right="-567"/>
        <w:rPr>
          <w:rFonts w:ascii="Arial" w:hAnsi="Arial" w:cs="Arial"/>
          <w:bCs/>
          <w:sz w:val="22"/>
          <w:szCs w:val="22"/>
        </w:rPr>
      </w:pPr>
    </w:p>
    <w:p w14:paraId="38AD44DB" w14:textId="77777777" w:rsidR="009A0E91" w:rsidRDefault="009A0E91" w:rsidP="009A0E91">
      <w:pPr>
        <w:tabs>
          <w:tab w:val="left" w:pos="3686"/>
          <w:tab w:val="left" w:pos="7230"/>
        </w:tabs>
        <w:ind w:right="-567"/>
        <w:rPr>
          <w:rFonts w:ascii="Arial" w:hAnsi="Arial" w:cs="Arial"/>
          <w:bCs/>
          <w:sz w:val="22"/>
          <w:szCs w:val="22"/>
        </w:rPr>
      </w:pPr>
    </w:p>
    <w:p w14:paraId="6A3746D2" w14:textId="77777777" w:rsidR="009A0E91" w:rsidRPr="00753F0D" w:rsidRDefault="009A0E91" w:rsidP="009A0E91">
      <w:pPr>
        <w:spacing w:line="360" w:lineRule="auto"/>
        <w:ind w:right="-285"/>
        <w:rPr>
          <w:rFonts w:ascii="Arial" w:hAnsi="Arial" w:cs="Arial"/>
          <w:color w:val="FF0000"/>
          <w:sz w:val="22"/>
          <w:szCs w:val="22"/>
        </w:rPr>
      </w:pPr>
      <w:r w:rsidRPr="00753F0D">
        <w:rPr>
          <w:rFonts w:ascii="Arial" w:hAnsi="Arial" w:cs="Arial"/>
          <w:bCs/>
          <w:color w:val="FF0000"/>
          <w:sz w:val="22"/>
          <w:szCs w:val="22"/>
        </w:rPr>
        <w:t>Kartenreservierung: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hyperlink r:id="rId8" w:history="1">
        <w:r w:rsidRPr="00753F0D">
          <w:rPr>
            <w:rStyle w:val="Hyperlink"/>
            <w:rFonts w:ascii="Arial" w:hAnsi="Arial" w:cs="Arial"/>
            <w:sz w:val="22"/>
            <w:szCs w:val="22"/>
          </w:rPr>
          <w:t>im Reservierungsformular</w:t>
        </w:r>
      </w:hyperlink>
      <w:r w:rsidRPr="00753F0D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Pr="00D93AB9">
          <w:rPr>
            <w:rStyle w:val="Hyperlink"/>
            <w:rFonts w:ascii="Arial" w:hAnsi="Arial" w:cs="Arial"/>
            <w:sz w:val="18"/>
            <w:szCs w:val="18"/>
          </w:rPr>
          <w:t>kassa@theatercenterforum.com</w:t>
        </w:r>
      </w:hyperlink>
      <w:r w:rsidRPr="00D93AB9">
        <w:rPr>
          <w:rStyle w:val="Internetlink"/>
          <w:rFonts w:ascii="Arial" w:hAnsi="Arial" w:cs="Arial"/>
          <w:sz w:val="22"/>
          <w:szCs w:val="22"/>
          <w:u w:val="none"/>
        </w:rPr>
        <w:t xml:space="preserve"> </w:t>
      </w:r>
      <w:r w:rsidRPr="00753F0D">
        <w:rPr>
          <w:rFonts w:ascii="Arial" w:hAnsi="Arial" w:cs="Arial"/>
          <w:sz w:val="22"/>
          <w:szCs w:val="22"/>
        </w:rPr>
        <w:t>oder</w:t>
      </w:r>
      <w:r w:rsidRPr="00753F0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53F0D">
        <w:rPr>
          <w:rFonts w:ascii="Arial" w:hAnsi="Arial" w:cs="Arial"/>
          <w:color w:val="FF0000"/>
          <w:sz w:val="22"/>
          <w:szCs w:val="22"/>
        </w:rPr>
        <w:t xml:space="preserve">01/310 46 46 </w:t>
      </w:r>
    </w:p>
    <w:p w14:paraId="65A4C825" w14:textId="77777777" w:rsidR="009A0E91" w:rsidRDefault="009A0E91" w:rsidP="009A0E91">
      <w:pPr>
        <w:tabs>
          <w:tab w:val="left" w:pos="1985"/>
        </w:tabs>
        <w:ind w:right="-142" w:firstLine="6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1901F3">
        <w:rPr>
          <w:rFonts w:ascii="Arial" w:hAnsi="Arial" w:cs="Arial"/>
          <w:bCs/>
          <w:sz w:val="20"/>
          <w:szCs w:val="20"/>
        </w:rPr>
        <w:t xml:space="preserve">Kartenpreise: € 26,- </w:t>
      </w:r>
      <w:r w:rsidRPr="001901F3">
        <w:rPr>
          <w:rFonts w:ascii="Arial" w:hAnsi="Arial" w:cs="Arial"/>
          <w:bCs/>
          <w:sz w:val="18"/>
          <w:szCs w:val="18"/>
        </w:rPr>
        <w:t>(Pensionisten € 22,-/ Studenten € 16,-)</w:t>
      </w:r>
    </w:p>
    <w:p w14:paraId="6250BC07" w14:textId="77777777" w:rsidR="000D60CC" w:rsidRPr="001A7F4A" w:rsidRDefault="000D60CC" w:rsidP="000D60CC">
      <w:pPr>
        <w:pStyle w:val="Standard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B9F5EDD" w14:textId="507DB4FE" w:rsidR="00EF20F2" w:rsidRPr="001A7F4A" w:rsidRDefault="00EF20F2" w:rsidP="00CA3041">
      <w:pPr>
        <w:spacing w:after="120" w:line="360" w:lineRule="auto"/>
        <w:ind w:right="-142"/>
        <w:jc w:val="center"/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</w:pPr>
      <w:r w:rsidRPr="001A7F4A"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  <w:t xml:space="preserve">Produktion 2: </w:t>
      </w:r>
      <w:r w:rsidRPr="001A7F4A">
        <w:rPr>
          <w:rStyle w:val="StrongEmphasis"/>
          <w:rFonts w:ascii="Arial" w:hAnsi="Arial" w:cs="Arial"/>
          <w:color w:val="FF0000"/>
          <w:spacing w:val="50"/>
          <w:sz w:val="28"/>
          <w:szCs w:val="18"/>
        </w:rPr>
        <w:br/>
        <w:t>„KÜCHENTRATSCH und COUCHGEFLÜSTER“</w:t>
      </w:r>
    </w:p>
    <w:p w14:paraId="5C072E89" w14:textId="25095F3F" w:rsidR="00EF20F2" w:rsidRPr="001A7F4A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A7F4A">
        <w:rPr>
          <w:rFonts w:ascii="Arial" w:hAnsi="Arial" w:cs="Arial"/>
          <w:bCs/>
          <w:sz w:val="22"/>
          <w:szCs w:val="22"/>
        </w:rPr>
        <w:t>G</w:t>
      </w:r>
      <w:r w:rsidRPr="001A7F4A">
        <w:rPr>
          <w:rFonts w:ascii="Arial" w:hAnsi="Arial" w:cs="Arial"/>
          <w:sz w:val="22"/>
          <w:szCs w:val="22"/>
        </w:rPr>
        <w:t xml:space="preserve">espielt wird am </w:t>
      </w:r>
      <w:r w:rsidRPr="001A7F4A">
        <w:rPr>
          <w:rFonts w:ascii="Arial" w:hAnsi="Arial" w:cs="Arial"/>
          <w:color w:val="FF0000"/>
          <w:sz w:val="22"/>
          <w:szCs w:val="22"/>
        </w:rPr>
        <w:t>18. und 20. Oktober 2023</w:t>
      </w:r>
      <w:r w:rsidRPr="001A7F4A">
        <w:rPr>
          <w:rFonts w:ascii="Arial" w:hAnsi="Arial" w:cs="Arial"/>
          <w:sz w:val="22"/>
          <w:szCs w:val="22"/>
        </w:rPr>
        <w:t xml:space="preserve">, jeweils um </w:t>
      </w:r>
      <w:r w:rsidRPr="001A7F4A">
        <w:rPr>
          <w:rFonts w:ascii="Arial" w:hAnsi="Arial" w:cs="Arial"/>
          <w:color w:val="FF0000"/>
          <w:sz w:val="22"/>
          <w:szCs w:val="22"/>
        </w:rPr>
        <w:t xml:space="preserve">19:30 </w:t>
      </w:r>
      <w:r w:rsidRPr="001A7F4A">
        <w:rPr>
          <w:rFonts w:ascii="Arial" w:hAnsi="Arial" w:cs="Arial"/>
          <w:sz w:val="22"/>
          <w:szCs w:val="22"/>
        </w:rPr>
        <w:t xml:space="preserve">im </w:t>
      </w:r>
      <w:r w:rsidRPr="001A7F4A">
        <w:rPr>
          <w:rFonts w:ascii="Arial" w:hAnsi="Arial" w:cs="Arial"/>
          <w:color w:val="FF0000"/>
          <w:sz w:val="22"/>
          <w:szCs w:val="22"/>
        </w:rPr>
        <w:t>Rampenlicht-Theater</w:t>
      </w:r>
      <w:r w:rsidRPr="001A7F4A">
        <w:rPr>
          <w:rFonts w:ascii="Arial" w:hAnsi="Arial" w:cs="Arial"/>
          <w:sz w:val="22"/>
          <w:szCs w:val="22"/>
        </w:rPr>
        <w:br/>
        <w:t>(1180 Wien, Mitterberggasse 15)</w:t>
      </w:r>
    </w:p>
    <w:p w14:paraId="3458AA01" w14:textId="25A4FF43" w:rsidR="009A0E91" w:rsidRDefault="000D60CC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12"/>
          <w:szCs w:val="12"/>
        </w:rPr>
      </w:pPr>
      <w:r w:rsidRPr="001A7F4A">
        <w:rPr>
          <w:rFonts w:ascii="Arial" w:hAnsi="Arial" w:cs="Arial"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1A8A7" wp14:editId="78FFE5CC">
                <wp:simplePos x="0" y="0"/>
                <wp:positionH relativeFrom="column">
                  <wp:posOffset>-41910</wp:posOffset>
                </wp:positionH>
                <wp:positionV relativeFrom="paragraph">
                  <wp:posOffset>23495</wp:posOffset>
                </wp:positionV>
                <wp:extent cx="2360930" cy="1201420"/>
                <wp:effectExtent l="0" t="0" r="0" b="0"/>
                <wp:wrapSquare wrapText="bothSides"/>
                <wp:docPr id="8161337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47F0" w14:textId="77381449" w:rsidR="000D60CC" w:rsidRDefault="000D60CC" w:rsidP="000D60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C1FD9" wp14:editId="40BAA100">
                                  <wp:extent cx="1965461" cy="1100213"/>
                                  <wp:effectExtent l="0" t="0" r="0" b="5080"/>
                                  <wp:docPr id="27110778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354" cy="1117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A8A7" id="_x0000_s1028" type="#_x0000_t202" style="position:absolute;margin-left:-3.3pt;margin-top:1.85pt;width:185.9pt;height:94.6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" stroked="f">
                <v:textbox>
                  <w:txbxContent>
                    <w:p w14:paraId="4B2A47F0" w14:textId="77381449" w:rsidR="000D60CC" w:rsidRDefault="000D60CC" w:rsidP="000D60CC">
                      <w:r>
                        <w:rPr>
                          <w:noProof/>
                        </w:rPr>
                        <w:drawing>
                          <wp:inline distT="0" distB="0" distL="0" distR="0" wp14:anchorId="655C1FD9" wp14:editId="40BAA100">
                            <wp:extent cx="1965461" cy="1100213"/>
                            <wp:effectExtent l="0" t="0" r="0" b="5080"/>
                            <wp:docPr id="27110778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354" cy="1117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EA68E" w14:textId="77777777" w:rsidR="009A0E91" w:rsidRDefault="009A0E91" w:rsidP="009A0E91">
      <w:pPr>
        <w:pStyle w:val="StandardWeb"/>
        <w:shd w:val="clear" w:color="auto" w:fill="FFFFFF"/>
        <w:spacing w:before="0" w:after="0"/>
        <w:rPr>
          <w:rFonts w:ascii="Arial" w:hAnsi="Arial" w:cs="Arial"/>
          <w:sz w:val="12"/>
          <w:szCs w:val="12"/>
        </w:rPr>
      </w:pPr>
    </w:p>
    <w:p w14:paraId="3DC86649" w14:textId="77777777" w:rsidR="009A0E91" w:rsidRDefault="009A0E91" w:rsidP="009A0E91">
      <w:pPr>
        <w:pStyle w:val="StandardWeb"/>
        <w:shd w:val="clear" w:color="auto" w:fill="FFFFFF"/>
        <w:spacing w:before="0" w:after="0"/>
        <w:rPr>
          <w:rFonts w:ascii="Arial" w:hAnsi="Arial" w:cs="Arial"/>
          <w:sz w:val="12"/>
          <w:szCs w:val="12"/>
        </w:rPr>
      </w:pPr>
    </w:p>
    <w:p w14:paraId="4C08CA0C" w14:textId="77777777" w:rsidR="009A0E91" w:rsidRPr="00D93AB9" w:rsidRDefault="009A0E91" w:rsidP="009A0E91">
      <w:pPr>
        <w:pStyle w:val="StandardWeb"/>
        <w:shd w:val="clear" w:color="auto" w:fill="FFFFFF"/>
        <w:spacing w:before="0" w:after="0" w:line="360" w:lineRule="auto"/>
        <w:ind w:right="-143"/>
        <w:rPr>
          <w:rFonts w:ascii="Arial" w:hAnsi="Arial" w:cs="Arial"/>
          <w:b/>
          <w:bCs/>
          <w:sz w:val="22"/>
          <w:szCs w:val="22"/>
        </w:rPr>
      </w:pPr>
      <w:r w:rsidRPr="00D93AB9">
        <w:rPr>
          <w:rFonts w:ascii="Arial" w:hAnsi="Arial" w:cs="Arial"/>
          <w:b/>
          <w:bCs/>
          <w:sz w:val="22"/>
          <w:szCs w:val="22"/>
        </w:rPr>
        <w:t xml:space="preserve">Ernstes und Heiteres rund um Küche und Couch und wo sich das Leben sonst noch abspielt. </w:t>
      </w:r>
      <w:r w:rsidRPr="00D93AB9">
        <w:rPr>
          <w:rFonts w:ascii="Arial" w:hAnsi="Arial" w:cs="Arial"/>
          <w:b/>
          <w:bCs/>
          <w:sz w:val="22"/>
          <w:szCs w:val="22"/>
        </w:rPr>
        <w:br/>
        <w:t>Zusammengetragen von den Mitgliedern des Ensemble 19.</w:t>
      </w:r>
    </w:p>
    <w:p w14:paraId="029D57FF" w14:textId="77777777" w:rsidR="009A0E91" w:rsidRDefault="009A0E91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8"/>
          <w:szCs w:val="8"/>
        </w:rPr>
      </w:pPr>
    </w:p>
    <w:p w14:paraId="73CF4C32" w14:textId="77777777" w:rsidR="009A0E91" w:rsidRDefault="009A0E91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8"/>
          <w:szCs w:val="8"/>
        </w:rPr>
      </w:pPr>
    </w:p>
    <w:p w14:paraId="24E0CAC8" w14:textId="77777777" w:rsidR="009A0E91" w:rsidRDefault="009A0E91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8"/>
          <w:szCs w:val="8"/>
        </w:rPr>
      </w:pPr>
    </w:p>
    <w:p w14:paraId="26ABFE0D" w14:textId="77777777" w:rsidR="009A0E91" w:rsidRDefault="009A0E91" w:rsidP="009A0E91">
      <w:pPr>
        <w:tabs>
          <w:tab w:val="left" w:pos="1701"/>
        </w:tabs>
        <w:ind w:left="1700" w:hanging="1700"/>
        <w:rPr>
          <w:rFonts w:ascii="Arial" w:hAnsi="Arial" w:cs="Arial"/>
          <w:bCs/>
          <w:sz w:val="22"/>
          <w:szCs w:val="22"/>
        </w:rPr>
      </w:pPr>
      <w:r w:rsidRPr="005C2F2F">
        <w:rPr>
          <w:rFonts w:ascii="Arial" w:hAnsi="Arial" w:cs="Arial"/>
          <w:bCs/>
          <w:sz w:val="22"/>
          <w:szCs w:val="22"/>
        </w:rPr>
        <w:t xml:space="preserve">Mitwirkende: </w:t>
      </w:r>
      <w:r w:rsidRPr="005C2F2F">
        <w:rPr>
          <w:rFonts w:ascii="Arial" w:hAnsi="Arial" w:cs="Arial"/>
          <w:bCs/>
          <w:sz w:val="22"/>
          <w:szCs w:val="22"/>
        </w:rPr>
        <w:tab/>
      </w:r>
      <w:r w:rsidRPr="005C2F2F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Esthermaria Butz, Alexandra Heindl, Annamaria Heindl, Gisela Hraby, Michaela Münster, Laurenz Neumann, Sebastian Neumann, Rudolf Prikryl, Alexandra Radloff, Elisabeth Reiner, Alexander Roula, Michael Sommer, Helene Villinger</w:t>
      </w:r>
      <w:r w:rsidRPr="005C2F2F">
        <w:rPr>
          <w:rFonts w:ascii="Arial" w:hAnsi="Arial" w:cs="Arial"/>
          <w:bCs/>
          <w:sz w:val="22"/>
          <w:szCs w:val="22"/>
        </w:rPr>
        <w:t xml:space="preserve"> </w:t>
      </w:r>
    </w:p>
    <w:p w14:paraId="2F3E0407" w14:textId="77777777" w:rsidR="009A0E91" w:rsidRDefault="009A0E91" w:rsidP="009A0E91">
      <w:pPr>
        <w:tabs>
          <w:tab w:val="left" w:pos="1701"/>
        </w:tabs>
        <w:ind w:right="-567"/>
        <w:rPr>
          <w:rFonts w:ascii="Arial" w:hAnsi="Arial" w:cs="Arial"/>
          <w:bCs/>
          <w:sz w:val="22"/>
          <w:szCs w:val="22"/>
        </w:rPr>
      </w:pPr>
      <w:r w:rsidRPr="005C2F2F">
        <w:rPr>
          <w:rFonts w:ascii="Arial" w:hAnsi="Arial" w:cs="Arial"/>
          <w:bCs/>
          <w:sz w:val="22"/>
          <w:szCs w:val="22"/>
        </w:rPr>
        <w:t xml:space="preserve">Regie: </w:t>
      </w:r>
      <w:r w:rsidRPr="005C2F2F">
        <w:rPr>
          <w:rFonts w:ascii="Arial" w:hAnsi="Arial" w:cs="Arial"/>
          <w:bCs/>
          <w:sz w:val="22"/>
          <w:szCs w:val="22"/>
        </w:rPr>
        <w:tab/>
        <w:t>Gisela Hraby, Roman Sadnik</w:t>
      </w:r>
    </w:p>
    <w:p w14:paraId="792D4912" w14:textId="77777777" w:rsidR="009A0E91" w:rsidRDefault="009A0E91" w:rsidP="009A0E91">
      <w:pPr>
        <w:tabs>
          <w:tab w:val="left" w:pos="1701"/>
        </w:tabs>
        <w:ind w:right="-567"/>
        <w:rPr>
          <w:rFonts w:ascii="Arial" w:hAnsi="Arial" w:cs="Arial"/>
          <w:bCs/>
          <w:sz w:val="22"/>
          <w:szCs w:val="22"/>
        </w:rPr>
      </w:pPr>
    </w:p>
    <w:p w14:paraId="59593125" w14:textId="77777777" w:rsidR="009A0E91" w:rsidRDefault="009A0E91" w:rsidP="009A0E91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color w:val="FF0000"/>
          <w:sz w:val="22"/>
          <w:szCs w:val="22"/>
        </w:rPr>
      </w:pPr>
      <w:r w:rsidRPr="00753F0D">
        <w:rPr>
          <w:rFonts w:ascii="Arial" w:hAnsi="Arial" w:cs="Arial"/>
          <w:bCs/>
          <w:color w:val="FF0000"/>
          <w:sz w:val="22"/>
          <w:szCs w:val="22"/>
        </w:rPr>
        <w:t>Kartenreservierung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hyperlink r:id="rId11" w:history="1">
        <w:r w:rsidRPr="00753F0D">
          <w:rPr>
            <w:rStyle w:val="Hyperlink"/>
            <w:rFonts w:ascii="Arial" w:hAnsi="Arial" w:cs="Arial"/>
            <w:sz w:val="22"/>
            <w:szCs w:val="22"/>
          </w:rPr>
          <w:t>karten@ensemble19.at</w:t>
        </w:r>
      </w:hyperlink>
      <w:r w:rsidRPr="00753F0D">
        <w:rPr>
          <w:rFonts w:ascii="Arial" w:hAnsi="Arial" w:cs="Arial"/>
          <w:sz w:val="22"/>
          <w:szCs w:val="22"/>
        </w:rPr>
        <w:t xml:space="preserve"> oder </w:t>
      </w:r>
      <w:r w:rsidRPr="00753F0D">
        <w:rPr>
          <w:rFonts w:ascii="Arial" w:hAnsi="Arial" w:cs="Arial"/>
          <w:color w:val="FF0000"/>
          <w:sz w:val="22"/>
          <w:szCs w:val="22"/>
        </w:rPr>
        <w:t>0665/65 35 7201</w:t>
      </w:r>
    </w:p>
    <w:p w14:paraId="4DBF5126" w14:textId="77777777" w:rsidR="009A0E91" w:rsidRDefault="009A0E91" w:rsidP="009A0E91">
      <w:pPr>
        <w:pStyle w:val="StandardWeb"/>
        <w:shd w:val="clear" w:color="auto" w:fill="FFFFFF"/>
        <w:spacing w:before="0" w:after="0" w:line="360" w:lineRule="auto"/>
        <w:ind w:left="1360" w:firstLine="680"/>
        <w:rPr>
          <w:rFonts w:ascii="Arial" w:hAnsi="Arial" w:cs="Arial"/>
          <w:sz w:val="20"/>
          <w:szCs w:val="20"/>
        </w:rPr>
      </w:pPr>
      <w:r w:rsidRPr="001901F3">
        <w:rPr>
          <w:rFonts w:ascii="Arial" w:hAnsi="Arial" w:cs="Arial"/>
          <w:bCs/>
          <w:sz w:val="20"/>
          <w:szCs w:val="20"/>
        </w:rPr>
        <w:t>Kartenpreise:</w:t>
      </w:r>
      <w:r w:rsidRPr="001901F3">
        <w:rPr>
          <w:rFonts w:ascii="Arial" w:hAnsi="Arial" w:cs="Arial"/>
          <w:sz w:val="20"/>
          <w:szCs w:val="20"/>
        </w:rPr>
        <w:t xml:space="preserve"> € 12,- (Pensionisten / Studenten € 10,-)</w:t>
      </w:r>
    </w:p>
    <w:p w14:paraId="3F99108C" w14:textId="77777777" w:rsidR="009A0E91" w:rsidRPr="00D93AB9" w:rsidRDefault="009A0E91" w:rsidP="009A0E91">
      <w:pPr>
        <w:pStyle w:val="StandardWeb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</w:p>
    <w:p w14:paraId="4C3AC239" w14:textId="6E1C9A5B" w:rsidR="00EF20F2" w:rsidRPr="001A7F4A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FC1D979" w14:textId="7B16E1A5" w:rsidR="00EF20F2" w:rsidRPr="001A7F4A" w:rsidRDefault="00EF20F2" w:rsidP="00EF20F2">
      <w:pPr>
        <w:pStyle w:val="StandardWeb"/>
        <w:shd w:val="clear" w:color="auto" w:fill="FFFFFF"/>
        <w:spacing w:before="0" w:after="0"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A7F4A">
        <w:rPr>
          <w:rFonts w:ascii="Arial" w:hAnsi="Arial" w:cs="Arial"/>
          <w:sz w:val="22"/>
          <w:szCs w:val="22"/>
        </w:rPr>
        <w:t>Wir freuen uns auf Sie</w:t>
      </w:r>
      <w:r w:rsidR="00CA3041" w:rsidRPr="001A7F4A">
        <w:rPr>
          <w:rFonts w:ascii="Arial" w:hAnsi="Arial" w:cs="Arial"/>
          <w:sz w:val="22"/>
          <w:szCs w:val="22"/>
        </w:rPr>
        <w:t xml:space="preserve"> und </w:t>
      </w:r>
      <w:r w:rsidRPr="001A7F4A">
        <w:rPr>
          <w:rFonts w:ascii="Arial" w:hAnsi="Arial" w:cs="Arial"/>
          <w:color w:val="222222"/>
          <w:sz w:val="21"/>
          <w:szCs w:val="21"/>
          <w:shd w:val="clear" w:color="auto" w:fill="FFFFFF"/>
        </w:rPr>
        <w:t>danken unserem Publikum für die langjährige Treue und den vielen Applaus!!</w:t>
      </w:r>
    </w:p>
    <w:p w14:paraId="00FB8CE1" w14:textId="77777777" w:rsidR="00EF20F2" w:rsidRDefault="00EF20F2" w:rsidP="00EF20F2">
      <w:pPr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6571057" w14:textId="77777777" w:rsidR="00345E9C" w:rsidRPr="001A7F4A" w:rsidRDefault="00000000">
      <w:pPr>
        <w:tabs>
          <w:tab w:val="left" w:pos="1620"/>
        </w:tabs>
        <w:spacing w:line="360" w:lineRule="auto"/>
        <w:jc w:val="both"/>
        <w:rPr>
          <w:rFonts w:ascii="Arial" w:hAnsi="Arial" w:cs="Arial"/>
        </w:rPr>
      </w:pPr>
      <w:r w:rsidRPr="001A7F4A">
        <w:rPr>
          <w:rFonts w:ascii="Arial" w:hAnsi="Arial" w:cs="Arial"/>
          <w:b/>
          <w:sz w:val="22"/>
          <w:szCs w:val="22"/>
        </w:rPr>
        <w:t>Pressefotos</w:t>
      </w:r>
      <w:r w:rsidRPr="001A7F4A">
        <w:rPr>
          <w:rFonts w:ascii="Arial" w:hAnsi="Arial" w:cs="Arial"/>
          <w:sz w:val="22"/>
          <w:szCs w:val="22"/>
        </w:rPr>
        <w:t xml:space="preserve"> unter </w:t>
      </w:r>
      <w:hyperlink r:id="rId12" w:history="1">
        <w:r w:rsidRPr="001A7F4A">
          <w:rPr>
            <w:rStyle w:val="Internetlink"/>
            <w:rFonts w:ascii="Arial" w:hAnsi="Arial" w:cs="Arial"/>
            <w:sz w:val="22"/>
            <w:szCs w:val="22"/>
          </w:rPr>
          <w:t>www.ensemble19.at/presse</w:t>
        </w:r>
      </w:hyperlink>
    </w:p>
    <w:p w14:paraId="4B9F76E1" w14:textId="77777777" w:rsidR="00345E9C" w:rsidRPr="001A7F4A" w:rsidRDefault="00345E9C">
      <w:pPr>
        <w:tabs>
          <w:tab w:val="left" w:pos="16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3FA07AD1" w14:textId="68601C37" w:rsidR="00345E9C" w:rsidRPr="001A7F4A" w:rsidRDefault="00000000">
      <w:pPr>
        <w:spacing w:line="360" w:lineRule="atLeast"/>
        <w:jc w:val="both"/>
        <w:rPr>
          <w:rFonts w:ascii="Arial" w:hAnsi="Arial" w:cs="Arial"/>
        </w:rPr>
      </w:pPr>
      <w:r w:rsidRPr="001A7F4A">
        <w:rPr>
          <w:rFonts w:ascii="Arial" w:hAnsi="Arial" w:cs="Arial"/>
          <w:sz w:val="22"/>
          <w:szCs w:val="22"/>
        </w:rPr>
        <w:t xml:space="preserve">Weitere Infos über das Ensemble 19 finden Sie auf unserer Homepage unter </w:t>
      </w:r>
      <w:hyperlink r:id="rId13" w:history="1">
        <w:r w:rsidRPr="001A7F4A">
          <w:rPr>
            <w:rStyle w:val="Internetlink"/>
            <w:rFonts w:ascii="Arial" w:hAnsi="Arial" w:cs="Arial"/>
            <w:sz w:val="22"/>
            <w:szCs w:val="22"/>
          </w:rPr>
          <w:t>www.ensemble19.at</w:t>
        </w:r>
      </w:hyperlink>
      <w:r w:rsidRPr="001A7F4A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CA3041" w:rsidRPr="001A7F4A">
          <w:rPr>
            <w:rStyle w:val="Hyperlink"/>
            <w:rFonts w:ascii="Arial" w:hAnsi="Arial" w:cs="Arial"/>
            <w:sz w:val="22"/>
            <w:szCs w:val="22"/>
          </w:rPr>
          <w:t>www.ensemble19.at/65-jahre-ensemble-19</w:t>
        </w:r>
      </w:hyperlink>
      <w:r w:rsidRPr="001A7F4A">
        <w:rPr>
          <w:rFonts w:ascii="Arial" w:hAnsi="Arial" w:cs="Arial"/>
          <w:sz w:val="22"/>
          <w:szCs w:val="22"/>
        </w:rPr>
        <w:t xml:space="preserve"> sowie auf</w:t>
      </w:r>
      <w:hyperlink r:id="rId15" w:history="1">
        <w:r w:rsidRPr="001A7F4A">
          <w:rPr>
            <w:rStyle w:val="Hyperlink"/>
            <w:rFonts w:ascii="Arial" w:hAnsi="Arial" w:cs="Arial"/>
            <w:sz w:val="22"/>
            <w:szCs w:val="22"/>
          </w:rPr>
          <w:t xml:space="preserve"> www.facebook.com/</w:t>
        </w:r>
        <w:bookmarkStart w:id="0" w:name="_Hlt114170992"/>
        <w:bookmarkStart w:id="1" w:name="_Hlt114170993"/>
        <w:r w:rsidRPr="001A7F4A">
          <w:rPr>
            <w:rStyle w:val="Hyperlink"/>
            <w:rFonts w:ascii="Arial" w:hAnsi="Arial" w:cs="Arial"/>
            <w:sz w:val="22"/>
            <w:szCs w:val="22"/>
          </w:rPr>
          <w:t>e</w:t>
        </w:r>
        <w:bookmarkEnd w:id="0"/>
        <w:bookmarkEnd w:id="1"/>
        <w:r w:rsidRPr="001A7F4A">
          <w:rPr>
            <w:rStyle w:val="Hyperlink"/>
            <w:rFonts w:ascii="Arial" w:hAnsi="Arial" w:cs="Arial"/>
            <w:sz w:val="22"/>
            <w:szCs w:val="22"/>
          </w:rPr>
          <w:t>nsemble19</w:t>
        </w:r>
      </w:hyperlink>
      <w:r w:rsidRPr="001A7F4A">
        <w:rPr>
          <w:rFonts w:ascii="Arial" w:hAnsi="Arial" w:cs="Arial"/>
          <w:sz w:val="22"/>
          <w:szCs w:val="22"/>
        </w:rPr>
        <w:t xml:space="preserve"> .</w:t>
      </w:r>
    </w:p>
    <w:p w14:paraId="0A947F0B" w14:textId="77777777" w:rsidR="00345E9C" w:rsidRPr="001A7F4A" w:rsidRDefault="00000000">
      <w:pPr>
        <w:spacing w:line="360" w:lineRule="atLeast"/>
        <w:jc w:val="both"/>
        <w:rPr>
          <w:rFonts w:ascii="Arial" w:hAnsi="Arial" w:cs="Arial"/>
        </w:rPr>
      </w:pPr>
      <w:hyperlink r:id="rId16" w:history="1"/>
    </w:p>
    <w:p w14:paraId="7E606068" w14:textId="4A5146E0" w:rsidR="00144EF7" w:rsidRPr="001A7F4A" w:rsidRDefault="00000000" w:rsidP="00144EF7">
      <w:pPr>
        <w:spacing w:line="360" w:lineRule="auto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1A7F4A">
        <w:rPr>
          <w:rFonts w:ascii="Arial" w:hAnsi="Arial" w:cs="Arial"/>
          <w:i/>
          <w:sz w:val="20"/>
          <w:szCs w:val="20"/>
        </w:rPr>
        <w:t>Das Ensemble 19 wurde bereits 1958 unter dem Namen Wiener Amateur Theater gegründet</w:t>
      </w:r>
      <w:r w:rsidR="00144EF7" w:rsidRPr="001A7F4A">
        <w:rPr>
          <w:rFonts w:ascii="Arial" w:hAnsi="Arial" w:cs="Arial"/>
          <w:i/>
          <w:sz w:val="20"/>
          <w:szCs w:val="20"/>
        </w:rPr>
        <w:t>.</w:t>
      </w:r>
      <w:r w:rsidRPr="001A7F4A">
        <w:rPr>
          <w:rFonts w:ascii="Arial" w:hAnsi="Arial" w:cs="Arial"/>
          <w:i/>
          <w:sz w:val="20"/>
          <w:szCs w:val="20"/>
        </w:rPr>
        <w:t xml:space="preserve"> Hauptspielstätte für Frühlings- und Herbstproduktionen ist seit 1999 und damit seit nunmehr </w:t>
      </w:r>
      <w:r w:rsidR="00CA3041" w:rsidRPr="001A7F4A">
        <w:rPr>
          <w:rFonts w:ascii="Arial" w:hAnsi="Arial" w:cs="Arial"/>
          <w:i/>
          <w:sz w:val="20"/>
          <w:szCs w:val="20"/>
        </w:rPr>
        <w:t xml:space="preserve">fast </w:t>
      </w:r>
      <w:r w:rsidRPr="001A7F4A">
        <w:rPr>
          <w:rFonts w:ascii="Arial" w:hAnsi="Arial" w:cs="Arial"/>
          <w:i/>
          <w:sz w:val="20"/>
          <w:szCs w:val="20"/>
        </w:rPr>
        <w:t>2</w:t>
      </w:r>
      <w:r w:rsidR="00CA3041" w:rsidRPr="001A7F4A">
        <w:rPr>
          <w:rFonts w:ascii="Arial" w:hAnsi="Arial" w:cs="Arial"/>
          <w:i/>
          <w:sz w:val="20"/>
          <w:szCs w:val="20"/>
        </w:rPr>
        <w:t>5</w:t>
      </w:r>
      <w:r w:rsidRPr="001A7F4A">
        <w:rPr>
          <w:rFonts w:ascii="Arial" w:hAnsi="Arial" w:cs="Arial"/>
          <w:i/>
          <w:sz w:val="20"/>
          <w:szCs w:val="20"/>
        </w:rPr>
        <w:t xml:space="preserve"> Jahren das Theater Center Forum im 9. Bezirk, Porzellangasse 50.</w:t>
      </w:r>
      <w:r w:rsidR="00144EF7" w:rsidRPr="001A7F4A">
        <w:rPr>
          <w:rFonts w:ascii="Arial" w:hAnsi="Arial" w:cs="Arial"/>
          <w:i/>
          <w:sz w:val="20"/>
          <w:szCs w:val="20"/>
        </w:rPr>
        <w:t xml:space="preserve"> Das Vereinsleben spielt sich im Rampenlicht Theater im 18. Bezirk, Mitterberggasse 15, ab. Wenn wir </w:t>
      </w:r>
      <w:r w:rsidRPr="001A7F4A">
        <w:rPr>
          <w:rFonts w:ascii="Arial" w:hAnsi="Arial" w:cs="Arial"/>
          <w:i/>
          <w:sz w:val="20"/>
          <w:szCs w:val="20"/>
        </w:rPr>
        <w:t xml:space="preserve">2023 </w:t>
      </w:r>
      <w:r w:rsidR="00144EF7" w:rsidRPr="001A7F4A">
        <w:rPr>
          <w:rFonts w:ascii="Arial" w:hAnsi="Arial" w:cs="Arial"/>
          <w:i/>
          <w:sz w:val="20"/>
          <w:szCs w:val="20"/>
        </w:rPr>
        <w:t xml:space="preserve">auch schon </w:t>
      </w:r>
      <w:r w:rsidRPr="001A7F4A">
        <w:rPr>
          <w:rFonts w:ascii="Arial" w:hAnsi="Arial" w:cs="Arial"/>
          <w:i/>
          <w:sz w:val="20"/>
          <w:szCs w:val="20"/>
        </w:rPr>
        <w:t>das 65-jährige Jubiläum</w:t>
      </w:r>
      <w:r w:rsidR="00144EF7" w:rsidRPr="001A7F4A">
        <w:rPr>
          <w:rFonts w:ascii="Arial" w:hAnsi="Arial" w:cs="Arial"/>
          <w:i/>
          <w:sz w:val="20"/>
          <w:szCs w:val="20"/>
        </w:rPr>
        <w:t xml:space="preserve"> des Bestehens des Ensemble 19 feiern, ist unser </w:t>
      </w:r>
      <w:hyperlink r:id="rId17" w:history="1">
        <w:r w:rsidR="00144EF7" w:rsidRPr="001A7F4A">
          <w:rPr>
            <w:rStyle w:val="Hyperlink"/>
            <w:rFonts w:ascii="Arial" w:hAnsi="Arial" w:cs="Arial"/>
            <w:i/>
            <w:iCs/>
            <w:color w:val="2E88AE"/>
            <w:sz w:val="20"/>
            <w:szCs w:val="20"/>
            <w:bdr w:val="none" w:sz="0" w:space="0" w:color="auto" w:frame="1"/>
            <w:shd w:val="clear" w:color="auto" w:fill="FFFFFF"/>
          </w:rPr>
          <w:t>Jubiläumsfilm</w:t>
        </w:r>
      </w:hyperlink>
      <w:r w:rsidR="00144EF7" w:rsidRPr="001A7F4A">
        <w:rPr>
          <w:rFonts w:ascii="Arial" w:hAnsi="Arial" w:cs="Arial"/>
          <w:i/>
          <w:iCs/>
          <w:sz w:val="20"/>
          <w:szCs w:val="20"/>
        </w:rPr>
        <w:t xml:space="preserve"> </w:t>
      </w:r>
      <w:r w:rsidR="00144EF7" w:rsidRPr="001A7F4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immer noch sehenswert.</w:t>
      </w:r>
    </w:p>
    <w:p w14:paraId="1FBF98A7" w14:textId="77777777" w:rsidR="00345E9C" w:rsidRPr="001A7F4A" w:rsidRDefault="00345E9C" w:rsidP="00144EF7">
      <w:pPr>
        <w:jc w:val="both"/>
        <w:rPr>
          <w:rFonts w:ascii="Arial" w:hAnsi="Arial" w:cs="Arial"/>
          <w:i/>
          <w:sz w:val="20"/>
          <w:szCs w:val="20"/>
        </w:rPr>
      </w:pPr>
    </w:p>
    <w:p w14:paraId="144FF37F" w14:textId="77777777" w:rsidR="00345E9C" w:rsidRPr="001A7F4A" w:rsidRDefault="00000000" w:rsidP="00144EF7">
      <w:pPr>
        <w:jc w:val="both"/>
        <w:rPr>
          <w:rFonts w:ascii="Arial" w:hAnsi="Arial" w:cs="Arial"/>
          <w:sz w:val="20"/>
          <w:szCs w:val="20"/>
        </w:rPr>
      </w:pPr>
      <w:r w:rsidRPr="001A7F4A">
        <w:rPr>
          <w:rFonts w:ascii="Arial" w:hAnsi="Arial" w:cs="Arial"/>
          <w:sz w:val="20"/>
          <w:szCs w:val="20"/>
        </w:rPr>
        <w:t>Mit freundlichen Grüßen</w:t>
      </w:r>
    </w:p>
    <w:p w14:paraId="5A3D04C9" w14:textId="77777777" w:rsidR="00345E9C" w:rsidRPr="001A7F4A" w:rsidRDefault="00345E9C" w:rsidP="00144EF7">
      <w:pPr>
        <w:jc w:val="both"/>
        <w:rPr>
          <w:rFonts w:ascii="Arial" w:hAnsi="Arial" w:cs="Arial"/>
          <w:sz w:val="18"/>
          <w:szCs w:val="18"/>
        </w:rPr>
      </w:pPr>
    </w:p>
    <w:p w14:paraId="71ED6EF4" w14:textId="77777777" w:rsidR="00345E9C" w:rsidRPr="001A7F4A" w:rsidRDefault="00000000" w:rsidP="00144EF7">
      <w:pPr>
        <w:pStyle w:val="Fuzeile"/>
        <w:rPr>
          <w:rFonts w:ascii="Arial" w:hAnsi="Arial" w:cs="Arial"/>
          <w:sz w:val="20"/>
          <w:szCs w:val="20"/>
        </w:rPr>
      </w:pPr>
      <w:r w:rsidRPr="001A7F4A">
        <w:rPr>
          <w:rFonts w:ascii="Arial" w:hAnsi="Arial" w:cs="Arial"/>
          <w:sz w:val="20"/>
          <w:szCs w:val="20"/>
        </w:rPr>
        <w:t>Alexandra Heindl</w:t>
      </w:r>
    </w:p>
    <w:p w14:paraId="3CC681F9" w14:textId="77777777" w:rsidR="00345E9C" w:rsidRPr="001A7F4A" w:rsidRDefault="00000000" w:rsidP="00144EF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A7F4A">
        <w:rPr>
          <w:rFonts w:ascii="Arial" w:hAnsi="Arial" w:cs="Arial"/>
          <w:i/>
          <w:iCs/>
          <w:sz w:val="20"/>
          <w:szCs w:val="20"/>
        </w:rPr>
        <w:t>PR Ensemble 19</w:t>
      </w:r>
    </w:p>
    <w:p w14:paraId="267506B3" w14:textId="77777777" w:rsidR="00345E9C" w:rsidRPr="001A7F4A" w:rsidRDefault="00000000" w:rsidP="00144EF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A7F4A">
        <w:rPr>
          <w:rFonts w:ascii="Arial" w:hAnsi="Arial" w:cs="Arial"/>
          <w:i/>
          <w:iCs/>
          <w:sz w:val="20"/>
          <w:szCs w:val="20"/>
        </w:rPr>
        <w:t>Tel: 0699/ 1245 3660</w:t>
      </w:r>
    </w:p>
    <w:p w14:paraId="728EC150" w14:textId="77777777" w:rsidR="00345E9C" w:rsidRPr="001A7F4A" w:rsidRDefault="00000000" w:rsidP="00144EF7">
      <w:pPr>
        <w:jc w:val="both"/>
        <w:rPr>
          <w:rFonts w:ascii="Arial" w:hAnsi="Arial" w:cs="Arial"/>
          <w:sz w:val="20"/>
          <w:szCs w:val="20"/>
        </w:rPr>
      </w:pPr>
      <w:hyperlink r:id="rId18" w:history="1">
        <w:r w:rsidRPr="001A7F4A">
          <w:rPr>
            <w:rStyle w:val="Internetlink"/>
            <w:rFonts w:ascii="Arial" w:hAnsi="Arial" w:cs="Arial"/>
            <w:i/>
            <w:iCs/>
            <w:sz w:val="20"/>
            <w:szCs w:val="20"/>
          </w:rPr>
          <w:t>mailto:office@ensemble19.at</w:t>
        </w:r>
      </w:hyperlink>
    </w:p>
    <w:sectPr w:rsidR="00345E9C" w:rsidRPr="001A7F4A">
      <w:headerReference w:type="default" r:id="rId19"/>
      <w:footerReference w:type="default" r:id="rId20"/>
      <w:pgSz w:w="11906" w:h="16838"/>
      <w:pgMar w:top="567" w:right="1134" w:bottom="90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6664" w14:textId="77777777" w:rsidR="00720ADB" w:rsidRDefault="00720ADB">
      <w:r>
        <w:separator/>
      </w:r>
    </w:p>
  </w:endnote>
  <w:endnote w:type="continuationSeparator" w:id="0">
    <w:p w14:paraId="14BB61D8" w14:textId="77777777" w:rsidR="00720ADB" w:rsidRDefault="007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3193" w14:textId="77777777" w:rsidR="00C350B4" w:rsidRDefault="00C350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9B0C" w14:textId="77777777" w:rsidR="00720ADB" w:rsidRDefault="00720ADB">
      <w:r>
        <w:rPr>
          <w:color w:val="000000"/>
        </w:rPr>
        <w:separator/>
      </w:r>
    </w:p>
  </w:footnote>
  <w:footnote w:type="continuationSeparator" w:id="0">
    <w:p w14:paraId="4BE85907" w14:textId="77777777" w:rsidR="00720ADB" w:rsidRDefault="0072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18F7" w14:textId="77777777" w:rsidR="00C350B4" w:rsidRDefault="00000000">
    <w:pPr>
      <w:jc w:val="center"/>
    </w:pPr>
    <w:r>
      <w:rPr>
        <w:noProof/>
      </w:rPr>
      <w:drawing>
        <wp:inline distT="0" distB="0" distL="0" distR="0" wp14:anchorId="71FD2CCC" wp14:editId="18AC8313">
          <wp:extent cx="1440719" cy="798838"/>
          <wp:effectExtent l="0" t="0" r="7081" b="1262"/>
          <wp:docPr id="1080454559" name="Bil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53" t="-94" r="-53" b="-94"/>
                  <a:stretch>
                    <a:fillRect/>
                  </a:stretch>
                </pic:blipFill>
                <pic:spPr>
                  <a:xfrm>
                    <a:off x="0" y="0"/>
                    <a:ext cx="1440719" cy="798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98E6744" w14:textId="77777777" w:rsidR="00C350B4" w:rsidRDefault="00000000">
    <w:pPr>
      <w:jc w:val="center"/>
    </w:pPr>
    <w:r>
      <w:rPr>
        <w:rStyle w:val="StrongEmphasis"/>
        <w:rFonts w:ascii="Arial" w:hAnsi="Arial" w:cs="Arial"/>
        <w:color w:val="FF0000"/>
        <w:spacing w:val="26"/>
        <w:sz w:val="20"/>
        <w:szCs w:val="20"/>
      </w:rPr>
      <w:t>www.ensemble19.at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01A8"/>
    <w:multiLevelType w:val="multilevel"/>
    <w:tmpl w:val="80CEBF4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04945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9C"/>
    <w:rsid w:val="00032A4D"/>
    <w:rsid w:val="000D60CC"/>
    <w:rsid w:val="00144EF7"/>
    <w:rsid w:val="001A7F4A"/>
    <w:rsid w:val="002D6D49"/>
    <w:rsid w:val="00345E9C"/>
    <w:rsid w:val="004C61A7"/>
    <w:rsid w:val="00640EF9"/>
    <w:rsid w:val="00720ADB"/>
    <w:rsid w:val="007E0FD9"/>
    <w:rsid w:val="009A0E91"/>
    <w:rsid w:val="00A06BD4"/>
    <w:rsid w:val="00C350B4"/>
    <w:rsid w:val="00CA3041"/>
    <w:rsid w:val="00D709B6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2DF5"/>
  <w15:docId w15:val="{D66F1350-E5CB-40CA-855A-FEDE38D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tg-Cyrl-TJ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spacing w:before="280" w:after="280"/>
      <w:outlineLvl w:val="1"/>
    </w:pPr>
    <w:rPr>
      <w:b/>
      <w:bCs/>
      <w:sz w:val="36"/>
      <w:szCs w:val="3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skypepnhmark">
    <w:name w:val="skype_pnh_mark"/>
    <w:rPr>
      <w:vanish/>
    </w:rPr>
  </w:style>
  <w:style w:type="character" w:customStyle="1" w:styleId="StrongEmphasis">
    <w:name w:val="Strong Emphasis"/>
    <w:rPr>
      <w:b/>
      <w:bCs/>
    </w:rPr>
  </w:style>
  <w:style w:type="character" w:customStyle="1" w:styleId="skypepnhprintcontainer">
    <w:name w:val="skype_pnh_print_container"/>
    <w:basedOn w:val="Absatz-Standardschriftart1"/>
  </w:style>
  <w:style w:type="character" w:customStyle="1" w:styleId="skypepnhcontainer">
    <w:name w:val="skype_pnh_container"/>
    <w:basedOn w:val="Absatz-Standardschriftart1"/>
  </w:style>
  <w:style w:type="character" w:customStyle="1" w:styleId="skypepnhleftspan">
    <w:name w:val="skype_pnh_left_span"/>
    <w:basedOn w:val="Absatz-Standardschriftart1"/>
  </w:style>
  <w:style w:type="character" w:customStyle="1" w:styleId="skypepnhdropartspan">
    <w:name w:val="skype_pnh_dropart_span"/>
    <w:basedOn w:val="Absatz-Standardschriftart1"/>
  </w:style>
  <w:style w:type="character" w:customStyle="1" w:styleId="skypepnhdropartflagspan">
    <w:name w:val="skype_pnh_dropart_flag_span"/>
    <w:basedOn w:val="Absatz-Standardschriftart1"/>
  </w:style>
  <w:style w:type="character" w:customStyle="1" w:styleId="skypepnhtextspan">
    <w:name w:val="skype_pnh_text_span"/>
    <w:basedOn w:val="Absatz-Standardschriftart1"/>
  </w:style>
  <w:style w:type="character" w:customStyle="1" w:styleId="skypepnhrightspan">
    <w:name w:val="skype_pnh_right_span"/>
    <w:basedOn w:val="Absatz-Standardschriftar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  <w:lang w:val="de-DE"/>
    </w:rPr>
  </w:style>
  <w:style w:type="character" w:styleId="NichtaufgelsteErwhnung">
    <w:name w:val="Unresolved Mention"/>
    <w:rPr>
      <w:color w:val="808080"/>
      <w:shd w:val="clear" w:color="auto" w:fill="E6E6E6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markedcontent">
    <w:name w:val="markedcontent"/>
    <w:basedOn w:val="Absatz-Standardschriftart"/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styleId="Fett">
    <w:name w:val="Strong"/>
    <w:basedOn w:val="Absatz-Standardschriftart"/>
    <w:uiPriority w:val="22"/>
    <w:qFormat/>
    <w:rsid w:val="00EF2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%20Reservierungsformular" TargetMode="External"/><Relationship Id="rId13" Type="http://schemas.openxmlformats.org/officeDocument/2006/relationships/hyperlink" Target="http://www.ensemble19.at/" TargetMode="External"/><Relationship Id="rId18" Type="http://schemas.openxmlformats.org/officeDocument/2006/relationships/hyperlink" Target="mailto:office@ensemble19.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ensemble19.at/presse/" TargetMode="External"/><Relationship Id="rId17" Type="http://schemas.openxmlformats.org/officeDocument/2006/relationships/hyperlink" Target="https://youtu.be/vMS6I2S0lG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30688577132423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ten@ensemble19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ensemble19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ssa@theatercenterforum.com" TargetMode="External"/><Relationship Id="rId14" Type="http://schemas.openxmlformats.org/officeDocument/2006/relationships/hyperlink" Target="https://www.ensemble19.at/65-jahre-ensemble-19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Alexandra Heindl</dc:creator>
  <cp:lastModifiedBy>Alexandra Heindl</cp:lastModifiedBy>
  <cp:revision>6</cp:revision>
  <cp:lastPrinted>1995-11-21T17:41:00Z</cp:lastPrinted>
  <dcterms:created xsi:type="dcterms:W3CDTF">2023-09-03T21:25:00Z</dcterms:created>
  <dcterms:modified xsi:type="dcterms:W3CDTF">2023-09-09T20:30:00Z</dcterms:modified>
</cp:coreProperties>
</file>